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001F2" w14:textId="77777777" w:rsidR="00AB2C90" w:rsidRDefault="00AB2C90" w:rsidP="00AB2C90">
      <w:pPr>
        <w:spacing w:after="0" w:line="240" w:lineRule="auto"/>
        <w:rPr>
          <w:rFonts w:ascii="Tahoma" w:hAnsi="Tahoma" w:cs="Tahoma"/>
          <w:b/>
          <w:sz w:val="22"/>
        </w:rPr>
      </w:pPr>
      <w:r>
        <w:rPr>
          <w:rFonts w:ascii="Garamond" w:hAnsi="Garamond"/>
          <w:b/>
          <w:noProof/>
          <w:sz w:val="36"/>
          <w:szCs w:val="36"/>
        </w:rPr>
        <w:drawing>
          <wp:inline distT="0" distB="0" distL="0" distR="0" wp14:anchorId="626BBC7B" wp14:editId="5A2AA8D4">
            <wp:extent cx="1097280" cy="8585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7280" cy="858520"/>
                    </a:xfrm>
                    <a:prstGeom prst="rect">
                      <a:avLst/>
                    </a:prstGeom>
                    <a:noFill/>
                    <a:ln>
                      <a:noFill/>
                    </a:ln>
                  </pic:spPr>
                </pic:pic>
              </a:graphicData>
            </a:graphic>
          </wp:inline>
        </w:drawing>
      </w:r>
    </w:p>
    <w:p w14:paraId="52877E0D" w14:textId="77777777" w:rsidR="00AB2C90" w:rsidRDefault="00AB2C90" w:rsidP="00AB2C90">
      <w:pPr>
        <w:pStyle w:val="NoSpacing"/>
        <w:jc w:val="right"/>
        <w:rPr>
          <w:rFonts w:ascii="Tahoma" w:hAnsi="Tahoma" w:cs="Tahoma"/>
          <w:b/>
        </w:rPr>
      </w:pPr>
      <w:r>
        <w:rPr>
          <w:rFonts w:ascii="Tahoma" w:hAnsi="Tahoma" w:cs="Tahoma"/>
          <w:b/>
        </w:rPr>
        <w:t>PTDA Bearings &amp; Power Transmission, Inc.</w:t>
      </w:r>
    </w:p>
    <w:p w14:paraId="32FB8A19" w14:textId="77777777" w:rsidR="00AB2C90" w:rsidRDefault="00AB2C90" w:rsidP="00AB2C90">
      <w:pPr>
        <w:pStyle w:val="NoSpacing"/>
        <w:jc w:val="right"/>
        <w:rPr>
          <w:rFonts w:ascii="Tahoma" w:hAnsi="Tahoma" w:cs="Tahoma"/>
          <w:b/>
        </w:rPr>
      </w:pPr>
      <w:r>
        <w:rPr>
          <w:rFonts w:ascii="Tahoma" w:hAnsi="Tahoma" w:cs="Tahoma"/>
          <w:b/>
        </w:rPr>
        <w:t>One Sprocket Lane</w:t>
      </w:r>
    </w:p>
    <w:p w14:paraId="76ED9E98" w14:textId="77777777" w:rsidR="00AB2C90" w:rsidRDefault="00AB2C90" w:rsidP="00AB2C90">
      <w:pPr>
        <w:pStyle w:val="NoSpacing"/>
        <w:jc w:val="right"/>
        <w:rPr>
          <w:rFonts w:ascii="Tahoma" w:hAnsi="Tahoma" w:cs="Tahoma"/>
          <w:b/>
        </w:rPr>
      </w:pPr>
      <w:r>
        <w:rPr>
          <w:rFonts w:ascii="Tahoma" w:hAnsi="Tahoma" w:cs="Tahoma"/>
          <w:b/>
        </w:rPr>
        <w:t>Reducer Springs, Michigan 48000</w:t>
      </w:r>
    </w:p>
    <w:p w14:paraId="14EA324B" w14:textId="77777777" w:rsidR="006E43E0" w:rsidRDefault="003B7553" w:rsidP="00C77497">
      <w:pPr>
        <w:rPr>
          <w:rFonts w:ascii="Tahoma" w:hAnsi="Tahoma" w:cs="Tahoma"/>
          <w:b/>
          <w:sz w:val="22"/>
        </w:rPr>
      </w:pPr>
      <w:r>
        <w:rPr>
          <w:rFonts w:ascii="Tahoma" w:hAnsi="Tahoma" w:cs="Tahoma"/>
          <w:b/>
          <w:sz w:val="22"/>
        </w:rPr>
        <w:t>PT/MC Job Description</w:t>
      </w:r>
    </w:p>
    <w:p w14:paraId="7798317F" w14:textId="77777777" w:rsidR="00411ECE" w:rsidRPr="003B7553" w:rsidRDefault="00663298">
      <w:pPr>
        <w:rPr>
          <w:rFonts w:ascii="Tahoma" w:hAnsi="Tahoma" w:cs="Tahoma"/>
          <w:b/>
          <w:sz w:val="22"/>
        </w:rPr>
      </w:pPr>
      <w:r w:rsidRPr="003B7553">
        <w:rPr>
          <w:rFonts w:ascii="Tahoma" w:hAnsi="Tahoma" w:cs="Tahoma"/>
          <w:b/>
          <w:sz w:val="22"/>
        </w:rPr>
        <w:t xml:space="preserve">Human Resources Manager/Director – Exempt </w:t>
      </w:r>
    </w:p>
    <w:p w14:paraId="24AFD591" w14:textId="77777777" w:rsidR="00411ECE" w:rsidRDefault="00B533A9">
      <w:pPr>
        <w:rPr>
          <w:rFonts w:ascii="Tahoma" w:hAnsi="Tahoma" w:cs="Tahoma"/>
          <w:sz w:val="22"/>
        </w:rPr>
      </w:pPr>
      <w:r w:rsidRPr="00CC6283">
        <w:rPr>
          <w:rFonts w:ascii="Tahoma" w:hAnsi="Tahoma" w:cs="Tahoma"/>
          <w:b/>
          <w:sz w:val="22"/>
        </w:rPr>
        <w:t>Reports to:</w:t>
      </w:r>
      <w:r>
        <w:rPr>
          <w:rFonts w:ascii="Tahoma" w:hAnsi="Tahoma" w:cs="Tahoma"/>
          <w:sz w:val="22"/>
        </w:rPr>
        <w:t xml:space="preserve"> </w:t>
      </w:r>
      <w:r w:rsidR="00663298" w:rsidRPr="00020F05">
        <w:rPr>
          <w:rFonts w:ascii="Tahoma" w:hAnsi="Tahoma" w:cs="Tahoma"/>
          <w:bCs/>
          <w:sz w:val="22"/>
        </w:rPr>
        <w:t>Vice President</w:t>
      </w:r>
      <w:r w:rsidR="00EF52BC" w:rsidRPr="00020F05">
        <w:rPr>
          <w:rFonts w:ascii="Tahoma" w:hAnsi="Tahoma" w:cs="Tahoma"/>
          <w:bCs/>
          <w:sz w:val="22"/>
        </w:rPr>
        <w:t>/General Manager</w:t>
      </w:r>
      <w:r w:rsidR="00EF52BC">
        <w:rPr>
          <w:rFonts w:ascii="Tahoma" w:hAnsi="Tahoma" w:cs="Tahoma"/>
          <w:sz w:val="22"/>
        </w:rPr>
        <w:t xml:space="preserve"> </w:t>
      </w:r>
    </w:p>
    <w:p w14:paraId="08A0DC0B" w14:textId="77777777" w:rsidR="00BC0DEE" w:rsidRDefault="00B533A9" w:rsidP="009F7FF9">
      <w:pPr>
        <w:rPr>
          <w:rFonts w:ascii="Tahoma" w:hAnsi="Tahoma" w:cs="Tahoma"/>
          <w:sz w:val="22"/>
        </w:rPr>
      </w:pPr>
      <w:r w:rsidRPr="00CC6283">
        <w:rPr>
          <w:rFonts w:ascii="Tahoma" w:hAnsi="Tahoma" w:cs="Tahoma"/>
          <w:b/>
          <w:sz w:val="22"/>
        </w:rPr>
        <w:t>Job Summary:</w:t>
      </w:r>
      <w:r>
        <w:rPr>
          <w:rFonts w:ascii="Tahoma" w:hAnsi="Tahoma" w:cs="Tahoma"/>
          <w:sz w:val="22"/>
        </w:rPr>
        <w:t xml:space="preserve">  </w:t>
      </w:r>
    </w:p>
    <w:p w14:paraId="1E264699" w14:textId="77777777" w:rsidR="00B533A9" w:rsidRPr="00507B8E" w:rsidRDefault="00BC0DEE" w:rsidP="009F7FF9">
      <w:pPr>
        <w:rPr>
          <w:rFonts w:ascii="Tahoma" w:hAnsi="Tahoma" w:cs="Tahoma"/>
          <w:sz w:val="22"/>
        </w:rPr>
      </w:pPr>
      <w:r w:rsidRPr="00507B8E">
        <w:rPr>
          <w:rFonts w:ascii="Tahoma" w:hAnsi="Tahoma" w:cs="Tahoma"/>
          <w:sz w:val="22"/>
        </w:rPr>
        <w:t>The H</w:t>
      </w:r>
      <w:r w:rsidR="00AB2C90" w:rsidRPr="00507B8E">
        <w:rPr>
          <w:rFonts w:ascii="Tahoma" w:hAnsi="Tahoma" w:cs="Tahoma"/>
          <w:sz w:val="22"/>
        </w:rPr>
        <w:t xml:space="preserve">uman </w:t>
      </w:r>
      <w:r w:rsidRPr="00507B8E">
        <w:rPr>
          <w:rFonts w:ascii="Tahoma" w:hAnsi="Tahoma" w:cs="Tahoma"/>
          <w:sz w:val="22"/>
        </w:rPr>
        <w:t>R</w:t>
      </w:r>
      <w:r w:rsidR="00AB2C90" w:rsidRPr="00507B8E">
        <w:rPr>
          <w:rFonts w:ascii="Tahoma" w:hAnsi="Tahoma" w:cs="Tahoma"/>
          <w:sz w:val="22"/>
        </w:rPr>
        <w:t>esources</w:t>
      </w:r>
      <w:r w:rsidRPr="00507B8E">
        <w:rPr>
          <w:rFonts w:ascii="Tahoma" w:hAnsi="Tahoma" w:cs="Tahoma"/>
          <w:sz w:val="22"/>
        </w:rPr>
        <w:t xml:space="preserve"> Manager</w:t>
      </w:r>
      <w:r w:rsidR="00AB2C90" w:rsidRPr="00507B8E">
        <w:rPr>
          <w:rFonts w:ascii="Tahoma" w:hAnsi="Tahoma" w:cs="Tahoma"/>
          <w:sz w:val="22"/>
        </w:rPr>
        <w:t>/Director</w:t>
      </w:r>
      <w:r w:rsidRPr="00507B8E">
        <w:rPr>
          <w:rFonts w:ascii="Tahoma" w:hAnsi="Tahoma" w:cs="Tahoma"/>
          <w:sz w:val="22"/>
        </w:rPr>
        <w:t xml:space="preserve"> role </w:t>
      </w:r>
      <w:r w:rsidR="00507B8E" w:rsidRPr="00507B8E">
        <w:rPr>
          <w:rFonts w:ascii="Tahoma" w:hAnsi="Tahoma" w:cs="Tahoma"/>
          <w:sz w:val="22"/>
        </w:rPr>
        <w:t xml:space="preserve">is responsible for partnering with business leaders to understand business goals </w:t>
      </w:r>
      <w:r w:rsidR="003B7553">
        <w:rPr>
          <w:rFonts w:ascii="Tahoma" w:hAnsi="Tahoma" w:cs="Tahoma"/>
          <w:sz w:val="22"/>
        </w:rPr>
        <w:t xml:space="preserve">and </w:t>
      </w:r>
      <w:r w:rsidR="00507B8E" w:rsidRPr="00507B8E">
        <w:rPr>
          <w:rFonts w:ascii="Tahoma" w:hAnsi="Tahoma" w:cs="Tahoma"/>
          <w:sz w:val="22"/>
        </w:rPr>
        <w:t xml:space="preserve">to assess and anticipate talent-related needs required to achieve the goals. </w:t>
      </w:r>
      <w:r w:rsidR="00121695" w:rsidRPr="00121695">
        <w:rPr>
          <w:rFonts w:ascii="Tahoma" w:hAnsi="Tahoma" w:cs="Tahoma"/>
          <w:color w:val="000000"/>
          <w:sz w:val="22"/>
          <w:szCs w:val="20"/>
          <w:shd w:val="clear" w:color="auto" w:fill="FFFFFF"/>
        </w:rPr>
        <w:t>Responsible for thought leadership and strategy development that leverages best-in-class integrated talent management, performance and career development methods, frameworks and processes and tools to address key talent needs across the Company. </w:t>
      </w:r>
    </w:p>
    <w:p w14:paraId="3D6F22B1" w14:textId="77777777" w:rsidR="00AB2C90" w:rsidRPr="00507B8E" w:rsidRDefault="00B533A9" w:rsidP="006E43E0">
      <w:pPr>
        <w:rPr>
          <w:rFonts w:ascii="Tahoma" w:hAnsi="Tahoma" w:cs="Tahoma"/>
          <w:sz w:val="22"/>
        </w:rPr>
      </w:pPr>
      <w:r w:rsidRPr="00507B8E">
        <w:rPr>
          <w:rFonts w:ascii="Tahoma" w:hAnsi="Tahoma" w:cs="Tahoma"/>
          <w:b/>
          <w:sz w:val="22"/>
        </w:rPr>
        <w:t>Job Functions:</w:t>
      </w:r>
      <w:r w:rsidRPr="00507B8E">
        <w:rPr>
          <w:rFonts w:ascii="Tahoma" w:hAnsi="Tahoma" w:cs="Tahoma"/>
          <w:sz w:val="22"/>
        </w:rPr>
        <w:t xml:space="preserve"> </w:t>
      </w:r>
    </w:p>
    <w:p w14:paraId="6B92A23C" w14:textId="77777777" w:rsidR="00507B8E" w:rsidRPr="00507B8E" w:rsidRDefault="00507B8E" w:rsidP="00507B8E">
      <w:pPr>
        <w:numPr>
          <w:ilvl w:val="0"/>
          <w:numId w:val="2"/>
        </w:numPr>
        <w:shd w:val="clear" w:color="auto" w:fill="FFFFFF"/>
        <w:spacing w:before="100" w:beforeAutospacing="1" w:after="100" w:afterAutospacing="1" w:line="240" w:lineRule="auto"/>
        <w:rPr>
          <w:rFonts w:ascii="Tahoma" w:hAnsi="Tahoma" w:cs="Tahoma"/>
          <w:sz w:val="22"/>
        </w:rPr>
      </w:pPr>
      <w:r w:rsidRPr="00507B8E">
        <w:rPr>
          <w:rFonts w:ascii="Tahoma" w:hAnsi="Tahoma" w:cs="Tahoma"/>
          <w:sz w:val="22"/>
        </w:rPr>
        <w:t>Understands the business, the company’s financial goals, mid-range plans and culture; and partners with leaders to develop human capital plans to enable the business to achieve its goals.</w:t>
      </w:r>
    </w:p>
    <w:p w14:paraId="7366D201" w14:textId="77777777" w:rsidR="00507B8E" w:rsidRPr="00507B8E" w:rsidRDefault="00507B8E" w:rsidP="00507B8E">
      <w:pPr>
        <w:numPr>
          <w:ilvl w:val="0"/>
          <w:numId w:val="2"/>
        </w:numPr>
        <w:shd w:val="clear" w:color="auto" w:fill="FFFFFF"/>
        <w:spacing w:before="100" w:beforeAutospacing="1" w:after="100" w:afterAutospacing="1" w:line="240" w:lineRule="auto"/>
        <w:rPr>
          <w:rFonts w:ascii="Tahoma" w:hAnsi="Tahoma" w:cs="Tahoma"/>
          <w:sz w:val="22"/>
        </w:rPr>
      </w:pPr>
      <w:r w:rsidRPr="00507B8E">
        <w:rPr>
          <w:rFonts w:ascii="Tahoma" w:hAnsi="Tahoma" w:cs="Tahoma"/>
          <w:sz w:val="22"/>
        </w:rPr>
        <w:t>Coaches and supports the business leaders to drive efficiency and effectiveness through proactive management of people.</w:t>
      </w:r>
    </w:p>
    <w:p w14:paraId="4A935418" w14:textId="77777777" w:rsidR="00507B8E" w:rsidRPr="00507B8E" w:rsidRDefault="00507B8E" w:rsidP="00507B8E">
      <w:pPr>
        <w:numPr>
          <w:ilvl w:val="0"/>
          <w:numId w:val="2"/>
        </w:numPr>
        <w:shd w:val="clear" w:color="auto" w:fill="FFFFFF"/>
        <w:spacing w:before="100" w:beforeAutospacing="1" w:after="100" w:afterAutospacing="1" w:line="240" w:lineRule="auto"/>
        <w:rPr>
          <w:rFonts w:ascii="Tahoma" w:hAnsi="Tahoma" w:cs="Tahoma"/>
          <w:sz w:val="22"/>
        </w:rPr>
      </w:pPr>
      <w:r w:rsidRPr="00507B8E">
        <w:rPr>
          <w:rFonts w:ascii="Tahoma" w:hAnsi="Tahoma" w:cs="Tahoma"/>
          <w:sz w:val="22"/>
        </w:rPr>
        <w:t>Participates actively in developing the organization structure and culture.</w:t>
      </w:r>
    </w:p>
    <w:p w14:paraId="110DED92" w14:textId="77777777" w:rsidR="00D7127A" w:rsidRPr="00507B8E" w:rsidRDefault="00D7127A" w:rsidP="00D7127A">
      <w:pPr>
        <w:numPr>
          <w:ilvl w:val="0"/>
          <w:numId w:val="2"/>
        </w:numPr>
        <w:shd w:val="clear" w:color="auto" w:fill="FFFFFF"/>
        <w:spacing w:before="100" w:beforeAutospacing="1" w:after="100" w:afterAutospacing="1" w:line="240" w:lineRule="auto"/>
        <w:rPr>
          <w:rFonts w:ascii="Tahoma" w:hAnsi="Tahoma" w:cs="Tahoma"/>
          <w:sz w:val="22"/>
        </w:rPr>
      </w:pPr>
      <w:r w:rsidRPr="00507B8E">
        <w:rPr>
          <w:rFonts w:ascii="Tahoma" w:hAnsi="Tahoma" w:cs="Tahoma"/>
          <w:sz w:val="22"/>
        </w:rPr>
        <w:t>Builds a diverse talent pool that ensures a deep level of succession is delivered for all positions key to achieving business strategies.</w:t>
      </w:r>
    </w:p>
    <w:p w14:paraId="5E5FAD23" w14:textId="77777777" w:rsidR="00507B8E" w:rsidRPr="00507B8E" w:rsidRDefault="00507B8E" w:rsidP="00507B8E">
      <w:pPr>
        <w:numPr>
          <w:ilvl w:val="0"/>
          <w:numId w:val="2"/>
        </w:numPr>
        <w:shd w:val="clear" w:color="auto" w:fill="FFFFFF"/>
        <w:spacing w:before="100" w:beforeAutospacing="1" w:after="100" w:afterAutospacing="1" w:line="240" w:lineRule="auto"/>
        <w:rPr>
          <w:rFonts w:ascii="Tahoma" w:hAnsi="Tahoma" w:cs="Tahoma"/>
          <w:sz w:val="22"/>
        </w:rPr>
      </w:pPr>
      <w:r w:rsidRPr="00507B8E">
        <w:rPr>
          <w:rFonts w:ascii="Tahoma" w:hAnsi="Tahoma" w:cs="Tahoma"/>
          <w:sz w:val="22"/>
        </w:rPr>
        <w:t>Acts as a change agent and facilitator, identifies areas for improvement and innovation and challenges business leaders.</w:t>
      </w:r>
    </w:p>
    <w:p w14:paraId="17821346" w14:textId="77777777" w:rsidR="00D1453E" w:rsidRPr="00D1453E" w:rsidRDefault="00D1453E" w:rsidP="00D1453E">
      <w:pPr>
        <w:numPr>
          <w:ilvl w:val="0"/>
          <w:numId w:val="2"/>
        </w:numPr>
        <w:shd w:val="clear" w:color="auto" w:fill="FFFFFF"/>
        <w:spacing w:before="100" w:beforeAutospacing="1" w:after="100" w:afterAutospacing="1" w:line="240" w:lineRule="auto"/>
        <w:rPr>
          <w:rFonts w:ascii="Tahoma" w:eastAsia="Times New Roman" w:hAnsi="Tahoma" w:cs="Tahoma"/>
          <w:color w:val="000000"/>
          <w:sz w:val="22"/>
          <w:szCs w:val="20"/>
        </w:rPr>
      </w:pPr>
      <w:r w:rsidRPr="00D1453E">
        <w:rPr>
          <w:rFonts w:ascii="Tahoma" w:eastAsia="Times New Roman" w:hAnsi="Tahoma" w:cs="Tahoma"/>
          <w:color w:val="000000"/>
          <w:sz w:val="22"/>
          <w:szCs w:val="20"/>
        </w:rPr>
        <w:t>Implements human resources strategies by establishing department accountabilities, including talent acquisition, staffing, employment processing, compensation, health and welfare benefits, training and development, records management, safety and health, succession planning, employee relations and retention, AA/EEO compliance, and labor relations.</w:t>
      </w:r>
    </w:p>
    <w:p w14:paraId="742A2C0F" w14:textId="77777777" w:rsidR="00AB2C90" w:rsidRPr="00507B8E" w:rsidRDefault="00AB2C90" w:rsidP="00AB2C90">
      <w:pPr>
        <w:numPr>
          <w:ilvl w:val="0"/>
          <w:numId w:val="2"/>
        </w:numPr>
        <w:overflowPunct w:val="0"/>
        <w:autoSpaceDE w:val="0"/>
        <w:autoSpaceDN w:val="0"/>
        <w:adjustRightInd w:val="0"/>
        <w:spacing w:after="0" w:line="240" w:lineRule="auto"/>
        <w:textAlignment w:val="baseline"/>
        <w:rPr>
          <w:rFonts w:ascii="Tahoma" w:hAnsi="Tahoma" w:cs="Tahoma"/>
          <w:sz w:val="22"/>
        </w:rPr>
      </w:pPr>
      <w:r w:rsidRPr="00507B8E">
        <w:rPr>
          <w:rFonts w:ascii="Tahoma" w:hAnsi="Tahoma" w:cs="Tahoma"/>
          <w:sz w:val="22"/>
        </w:rPr>
        <w:t>Provides coaching and counseling to employees including career development, performance goals and objectives.</w:t>
      </w:r>
    </w:p>
    <w:p w14:paraId="10E92E2B" w14:textId="77777777" w:rsidR="00D7127A" w:rsidRDefault="00D7127A" w:rsidP="00AB2C90">
      <w:pPr>
        <w:numPr>
          <w:ilvl w:val="0"/>
          <w:numId w:val="2"/>
        </w:numPr>
        <w:overflowPunct w:val="0"/>
        <w:autoSpaceDE w:val="0"/>
        <w:autoSpaceDN w:val="0"/>
        <w:adjustRightInd w:val="0"/>
        <w:spacing w:after="0" w:line="240" w:lineRule="auto"/>
        <w:textAlignment w:val="baseline"/>
        <w:rPr>
          <w:rFonts w:ascii="Tahoma" w:hAnsi="Tahoma" w:cs="Tahoma"/>
          <w:sz w:val="22"/>
        </w:rPr>
      </w:pPr>
      <w:r>
        <w:rPr>
          <w:rFonts w:ascii="Tahoma" w:hAnsi="Tahoma" w:cs="Tahoma"/>
          <w:sz w:val="22"/>
        </w:rPr>
        <w:t xml:space="preserve">Manages a team of HR professionals </w:t>
      </w:r>
      <w:r w:rsidR="00DF4E43">
        <w:rPr>
          <w:rFonts w:ascii="Tahoma" w:hAnsi="Tahoma" w:cs="Tahoma"/>
          <w:sz w:val="22"/>
        </w:rPr>
        <w:t>that could include</w:t>
      </w:r>
      <w:r>
        <w:rPr>
          <w:rFonts w:ascii="Tahoma" w:hAnsi="Tahoma" w:cs="Tahoma"/>
          <w:sz w:val="22"/>
        </w:rPr>
        <w:t xml:space="preserve"> HR Generalist, Compensation, Benefits,</w:t>
      </w:r>
      <w:r w:rsidR="00DF4E43">
        <w:rPr>
          <w:rFonts w:ascii="Tahoma" w:hAnsi="Tahoma" w:cs="Tahoma"/>
          <w:sz w:val="22"/>
        </w:rPr>
        <w:t xml:space="preserve"> HRIS</w:t>
      </w:r>
      <w:r>
        <w:rPr>
          <w:rFonts w:ascii="Tahoma" w:hAnsi="Tahoma" w:cs="Tahoma"/>
          <w:sz w:val="22"/>
        </w:rPr>
        <w:t xml:space="preserve"> and Training</w:t>
      </w:r>
      <w:r w:rsidR="00DF4E43">
        <w:rPr>
          <w:rFonts w:ascii="Tahoma" w:hAnsi="Tahoma" w:cs="Tahoma"/>
          <w:sz w:val="22"/>
        </w:rPr>
        <w:t xml:space="preserve"> and Development.</w:t>
      </w:r>
    </w:p>
    <w:p w14:paraId="5C9CDEB1" w14:textId="77777777" w:rsidR="00AB2C90" w:rsidRPr="00507B8E" w:rsidRDefault="00AB2C90" w:rsidP="00AB2C90">
      <w:pPr>
        <w:numPr>
          <w:ilvl w:val="0"/>
          <w:numId w:val="2"/>
        </w:numPr>
        <w:overflowPunct w:val="0"/>
        <w:autoSpaceDE w:val="0"/>
        <w:autoSpaceDN w:val="0"/>
        <w:adjustRightInd w:val="0"/>
        <w:spacing w:after="0" w:line="240" w:lineRule="auto"/>
        <w:textAlignment w:val="baseline"/>
        <w:rPr>
          <w:rFonts w:ascii="Tahoma" w:hAnsi="Tahoma" w:cs="Tahoma"/>
          <w:sz w:val="22"/>
        </w:rPr>
      </w:pPr>
      <w:r w:rsidRPr="00507B8E">
        <w:rPr>
          <w:rFonts w:ascii="Tahoma" w:hAnsi="Tahoma" w:cs="Tahoma"/>
          <w:sz w:val="22"/>
        </w:rPr>
        <w:t xml:space="preserve">Performs other duties as assigned.  </w:t>
      </w:r>
    </w:p>
    <w:p w14:paraId="0918198D" w14:textId="77777777" w:rsidR="00411ECE" w:rsidRDefault="00411ECE" w:rsidP="006E43E0">
      <w:pPr>
        <w:rPr>
          <w:rFonts w:ascii="Tahoma" w:hAnsi="Tahoma" w:cs="Tahoma"/>
          <w:sz w:val="22"/>
        </w:rPr>
      </w:pPr>
    </w:p>
    <w:p w14:paraId="7C98E340" w14:textId="77777777" w:rsidR="00E50F92" w:rsidRPr="00507B8E" w:rsidRDefault="00E50F92" w:rsidP="006E43E0">
      <w:pPr>
        <w:rPr>
          <w:rFonts w:ascii="Tahoma" w:hAnsi="Tahoma" w:cs="Tahoma"/>
          <w:sz w:val="22"/>
        </w:rPr>
      </w:pPr>
    </w:p>
    <w:p w14:paraId="105314D3" w14:textId="77777777" w:rsidR="00B533A9" w:rsidRPr="00507B8E" w:rsidRDefault="00B533A9">
      <w:pPr>
        <w:rPr>
          <w:rFonts w:ascii="Tahoma" w:hAnsi="Tahoma" w:cs="Tahoma"/>
          <w:sz w:val="22"/>
        </w:rPr>
      </w:pPr>
      <w:r w:rsidRPr="00507B8E">
        <w:rPr>
          <w:rFonts w:ascii="Tahoma" w:hAnsi="Tahoma" w:cs="Tahoma"/>
          <w:b/>
          <w:sz w:val="22"/>
        </w:rPr>
        <w:lastRenderedPageBreak/>
        <w:t>Skills Needed:</w:t>
      </w:r>
      <w:r w:rsidR="00EF52BC">
        <w:rPr>
          <w:rFonts w:ascii="Tahoma" w:hAnsi="Tahoma" w:cs="Tahoma"/>
          <w:sz w:val="22"/>
        </w:rPr>
        <w:t xml:space="preserve"> </w:t>
      </w:r>
    </w:p>
    <w:p w14:paraId="5E529ED1" w14:textId="77777777" w:rsidR="0056642B" w:rsidRPr="00B94DEE" w:rsidRDefault="00A970AB" w:rsidP="0056642B">
      <w:pPr>
        <w:numPr>
          <w:ilvl w:val="0"/>
          <w:numId w:val="5"/>
        </w:numPr>
        <w:shd w:val="clear" w:color="auto" w:fill="FFFFFF"/>
        <w:spacing w:before="100" w:beforeAutospacing="1" w:after="100" w:afterAutospacing="1" w:line="240" w:lineRule="auto"/>
        <w:rPr>
          <w:rFonts w:ascii="Tahoma" w:hAnsi="Tahoma" w:cs="Tahoma"/>
          <w:sz w:val="22"/>
        </w:rPr>
      </w:pPr>
      <w:r w:rsidRPr="00507B8E">
        <w:rPr>
          <w:rFonts w:ascii="Tahoma" w:hAnsi="Tahoma" w:cs="Tahoma"/>
          <w:sz w:val="22"/>
        </w:rPr>
        <w:t>Proven k</w:t>
      </w:r>
      <w:r w:rsidR="0056642B" w:rsidRPr="00507B8E">
        <w:rPr>
          <w:rFonts w:ascii="Tahoma" w:hAnsi="Tahoma" w:cs="Tahoma"/>
          <w:sz w:val="22"/>
        </w:rPr>
        <w:t xml:space="preserve">nowledge of a broad range of HR functions (training and development, </w:t>
      </w:r>
      <w:r w:rsidRPr="00507B8E">
        <w:rPr>
          <w:rFonts w:ascii="Tahoma" w:hAnsi="Tahoma" w:cs="Tahoma"/>
          <w:sz w:val="22"/>
        </w:rPr>
        <w:t xml:space="preserve">employee </w:t>
      </w:r>
      <w:r w:rsidR="0056642B" w:rsidRPr="00507B8E">
        <w:rPr>
          <w:rFonts w:ascii="Tahoma" w:hAnsi="Tahoma" w:cs="Tahoma"/>
          <w:sz w:val="22"/>
        </w:rPr>
        <w:t>relations, staffing, performance management</w:t>
      </w:r>
      <w:r w:rsidRPr="00507B8E">
        <w:rPr>
          <w:rFonts w:ascii="Tahoma" w:hAnsi="Tahoma" w:cs="Tahoma"/>
          <w:sz w:val="22"/>
        </w:rPr>
        <w:t>, organizational design)</w:t>
      </w:r>
    </w:p>
    <w:p w14:paraId="22A3B2A9" w14:textId="5CBA67EC" w:rsidR="00D1453E" w:rsidRPr="00020F05" w:rsidRDefault="00D1453E" w:rsidP="00D1453E">
      <w:pPr>
        <w:numPr>
          <w:ilvl w:val="0"/>
          <w:numId w:val="5"/>
        </w:numPr>
        <w:shd w:val="clear" w:color="auto" w:fill="FFFFFF"/>
        <w:spacing w:before="100" w:beforeAutospacing="1" w:after="100" w:afterAutospacing="1" w:line="240" w:lineRule="auto"/>
        <w:rPr>
          <w:rFonts w:ascii="Tahoma" w:hAnsi="Tahoma" w:cs="Tahoma"/>
          <w:sz w:val="22"/>
        </w:rPr>
      </w:pPr>
      <w:r w:rsidRPr="003E4F89">
        <w:rPr>
          <w:rFonts w:ascii="Tahoma" w:hAnsi="Tahoma" w:cs="Tahoma"/>
          <w:color w:val="000000"/>
          <w:sz w:val="22"/>
          <w:shd w:val="clear" w:color="auto" w:fill="FFFFFF"/>
        </w:rPr>
        <w:t>Knowledge and understanding of Federal, State and Local legislation regarding personnel and labor laws</w:t>
      </w:r>
    </w:p>
    <w:p w14:paraId="7631B9E0" w14:textId="51098F7A" w:rsidR="00020F05" w:rsidRPr="003E4F89" w:rsidRDefault="00020F05" w:rsidP="00D1453E">
      <w:pPr>
        <w:numPr>
          <w:ilvl w:val="0"/>
          <w:numId w:val="5"/>
        </w:numPr>
        <w:shd w:val="clear" w:color="auto" w:fill="FFFFFF"/>
        <w:spacing w:before="100" w:beforeAutospacing="1" w:after="100" w:afterAutospacing="1" w:line="240" w:lineRule="auto"/>
        <w:rPr>
          <w:rFonts w:ascii="Tahoma" w:hAnsi="Tahoma" w:cs="Tahoma"/>
          <w:sz w:val="22"/>
        </w:rPr>
      </w:pPr>
      <w:r w:rsidRPr="00020F05">
        <w:rPr>
          <w:rFonts w:ascii="Tahoma" w:hAnsi="Tahoma" w:cs="Tahoma"/>
          <w:sz w:val="22"/>
        </w:rPr>
        <w:t>Proficiency in using online collaboration tools such as Teams, Zoom, etc.</w:t>
      </w:r>
    </w:p>
    <w:p w14:paraId="7D09C519" w14:textId="77777777" w:rsidR="0056642B" w:rsidRPr="0056642B" w:rsidRDefault="0056642B" w:rsidP="0056642B">
      <w:pPr>
        <w:numPr>
          <w:ilvl w:val="0"/>
          <w:numId w:val="5"/>
        </w:numPr>
        <w:shd w:val="clear" w:color="auto" w:fill="FFFFFF"/>
        <w:spacing w:before="100" w:beforeAutospacing="1" w:after="100" w:afterAutospacing="1" w:line="240" w:lineRule="auto"/>
        <w:rPr>
          <w:rFonts w:ascii="Tahoma" w:hAnsi="Tahoma" w:cs="Tahoma"/>
          <w:sz w:val="22"/>
        </w:rPr>
      </w:pPr>
      <w:r w:rsidRPr="00507B8E">
        <w:rPr>
          <w:rFonts w:ascii="Tahoma" w:hAnsi="Tahoma" w:cs="Tahoma"/>
          <w:sz w:val="22"/>
        </w:rPr>
        <w:t>Excellent</w:t>
      </w:r>
      <w:r w:rsidRPr="0056642B">
        <w:rPr>
          <w:rFonts w:ascii="Tahoma" w:hAnsi="Tahoma" w:cs="Tahoma"/>
          <w:sz w:val="22"/>
        </w:rPr>
        <w:t xml:space="preserve"> communication, listening, and assessment skills</w:t>
      </w:r>
    </w:p>
    <w:p w14:paraId="7ADB49C3" w14:textId="77777777" w:rsidR="0056642B" w:rsidRPr="00507B8E" w:rsidRDefault="00A970AB" w:rsidP="0056642B">
      <w:pPr>
        <w:numPr>
          <w:ilvl w:val="0"/>
          <w:numId w:val="5"/>
        </w:numPr>
        <w:shd w:val="clear" w:color="auto" w:fill="FFFFFF"/>
        <w:spacing w:before="100" w:beforeAutospacing="1" w:after="100" w:afterAutospacing="1" w:line="240" w:lineRule="auto"/>
        <w:rPr>
          <w:rFonts w:ascii="Tahoma" w:hAnsi="Tahoma" w:cs="Tahoma"/>
          <w:sz w:val="22"/>
        </w:rPr>
      </w:pPr>
      <w:r w:rsidRPr="00507B8E">
        <w:rPr>
          <w:rFonts w:ascii="Tahoma" w:hAnsi="Tahoma" w:cs="Tahoma"/>
          <w:sz w:val="22"/>
        </w:rPr>
        <w:t>Strong a</w:t>
      </w:r>
      <w:r w:rsidR="00B94DEE" w:rsidRPr="00B94DEE">
        <w:rPr>
          <w:rFonts w:ascii="Tahoma" w:hAnsi="Tahoma" w:cs="Tahoma"/>
          <w:sz w:val="22"/>
        </w:rPr>
        <w:t>bility to interface with all levels of the organization</w:t>
      </w:r>
    </w:p>
    <w:p w14:paraId="49A9BD71" w14:textId="77777777" w:rsidR="0056642B" w:rsidRPr="00507B8E" w:rsidRDefault="0056642B" w:rsidP="0056642B">
      <w:pPr>
        <w:numPr>
          <w:ilvl w:val="0"/>
          <w:numId w:val="5"/>
        </w:numPr>
        <w:shd w:val="clear" w:color="auto" w:fill="FFFFFF"/>
        <w:spacing w:before="100" w:beforeAutospacing="1" w:after="100" w:afterAutospacing="1" w:line="240" w:lineRule="auto"/>
        <w:rPr>
          <w:rFonts w:ascii="Tahoma" w:hAnsi="Tahoma" w:cs="Tahoma"/>
          <w:sz w:val="22"/>
        </w:rPr>
      </w:pPr>
      <w:r w:rsidRPr="00507B8E">
        <w:rPr>
          <w:rFonts w:ascii="Tahoma" w:hAnsi="Tahoma" w:cs="Tahoma"/>
          <w:sz w:val="22"/>
        </w:rPr>
        <w:t>Ability to manage</w:t>
      </w:r>
      <w:r w:rsidR="00B94DEE" w:rsidRPr="00B94DEE">
        <w:rPr>
          <w:rFonts w:ascii="Tahoma" w:hAnsi="Tahoma" w:cs="Tahoma"/>
          <w:sz w:val="22"/>
        </w:rPr>
        <w:t xml:space="preserve"> and </w:t>
      </w:r>
      <w:r w:rsidRPr="00507B8E">
        <w:rPr>
          <w:rFonts w:ascii="Tahoma" w:hAnsi="Tahoma" w:cs="Tahoma"/>
          <w:sz w:val="22"/>
        </w:rPr>
        <w:t xml:space="preserve">lead change management efforts </w:t>
      </w:r>
      <w:r w:rsidR="00A970AB" w:rsidRPr="00507B8E">
        <w:rPr>
          <w:rFonts w:ascii="Tahoma" w:hAnsi="Tahoma" w:cs="Tahoma"/>
          <w:sz w:val="22"/>
        </w:rPr>
        <w:t>successfully</w:t>
      </w:r>
    </w:p>
    <w:p w14:paraId="0FD57EC8" w14:textId="77777777" w:rsidR="0056642B" w:rsidRPr="00507B8E" w:rsidRDefault="0056642B" w:rsidP="00A970AB">
      <w:pPr>
        <w:numPr>
          <w:ilvl w:val="0"/>
          <w:numId w:val="5"/>
        </w:numPr>
        <w:shd w:val="clear" w:color="auto" w:fill="FFFFFF"/>
        <w:spacing w:before="100" w:beforeAutospacing="1" w:after="100" w:afterAutospacing="1" w:line="240" w:lineRule="auto"/>
        <w:rPr>
          <w:rFonts w:ascii="Tahoma" w:hAnsi="Tahoma" w:cs="Tahoma"/>
          <w:sz w:val="22"/>
        </w:rPr>
      </w:pPr>
      <w:r w:rsidRPr="00507B8E">
        <w:rPr>
          <w:rFonts w:ascii="Tahoma" w:hAnsi="Tahoma" w:cs="Tahoma"/>
          <w:sz w:val="22"/>
        </w:rPr>
        <w:t>Strong ability to manage and influence key</w:t>
      </w:r>
      <w:r w:rsidR="00B94DEE" w:rsidRPr="00B94DEE">
        <w:rPr>
          <w:rFonts w:ascii="Tahoma" w:hAnsi="Tahoma" w:cs="Tahoma"/>
          <w:sz w:val="22"/>
        </w:rPr>
        <w:t xml:space="preserve"> stakeholders</w:t>
      </w:r>
    </w:p>
    <w:p w14:paraId="0C6D7342" w14:textId="77777777" w:rsidR="00B94DEE" w:rsidRPr="00B94DEE" w:rsidRDefault="00B94DEE" w:rsidP="0056642B">
      <w:pPr>
        <w:numPr>
          <w:ilvl w:val="0"/>
          <w:numId w:val="5"/>
        </w:numPr>
        <w:shd w:val="clear" w:color="auto" w:fill="FFFFFF"/>
        <w:spacing w:before="100" w:beforeAutospacing="1" w:after="100" w:afterAutospacing="1" w:line="240" w:lineRule="auto"/>
        <w:rPr>
          <w:rFonts w:ascii="Tahoma" w:hAnsi="Tahoma" w:cs="Tahoma"/>
          <w:sz w:val="22"/>
        </w:rPr>
      </w:pPr>
      <w:r w:rsidRPr="00B94DEE">
        <w:rPr>
          <w:rFonts w:ascii="Tahoma" w:hAnsi="Tahoma" w:cs="Tahoma"/>
          <w:sz w:val="22"/>
        </w:rPr>
        <w:t>Organized, process driven, and strong bias for action</w:t>
      </w:r>
    </w:p>
    <w:p w14:paraId="5DEB7215" w14:textId="77777777" w:rsidR="00B533A9" w:rsidRPr="00507B8E" w:rsidRDefault="00B533A9">
      <w:pPr>
        <w:rPr>
          <w:rFonts w:ascii="Tahoma" w:hAnsi="Tahoma" w:cs="Tahoma"/>
          <w:sz w:val="22"/>
        </w:rPr>
      </w:pPr>
      <w:r w:rsidRPr="00507B8E">
        <w:rPr>
          <w:rFonts w:ascii="Tahoma" w:hAnsi="Tahoma" w:cs="Tahoma"/>
          <w:b/>
          <w:sz w:val="22"/>
        </w:rPr>
        <w:t>Education Required:</w:t>
      </w:r>
      <w:r w:rsidRPr="00507B8E">
        <w:rPr>
          <w:rFonts w:ascii="Tahoma" w:hAnsi="Tahoma" w:cs="Tahoma"/>
          <w:sz w:val="22"/>
        </w:rPr>
        <w:t xml:space="preserve"> </w:t>
      </w:r>
      <w:r w:rsidR="006E43E0" w:rsidRPr="00507B8E">
        <w:rPr>
          <w:rFonts w:ascii="Tahoma" w:hAnsi="Tahoma" w:cs="Tahoma"/>
          <w:sz w:val="22"/>
        </w:rPr>
        <w:t xml:space="preserve"> </w:t>
      </w:r>
    </w:p>
    <w:p w14:paraId="2C8477EE" w14:textId="392EB0B5" w:rsidR="00A970AB" w:rsidRDefault="00B94DEE" w:rsidP="00B94DEE">
      <w:pPr>
        <w:pStyle w:val="ListParagraph"/>
        <w:numPr>
          <w:ilvl w:val="0"/>
          <w:numId w:val="4"/>
        </w:numPr>
        <w:rPr>
          <w:rFonts w:ascii="Tahoma" w:hAnsi="Tahoma" w:cs="Tahoma"/>
          <w:sz w:val="22"/>
        </w:rPr>
      </w:pPr>
      <w:r w:rsidRPr="00507B8E">
        <w:rPr>
          <w:rFonts w:ascii="Tahoma" w:hAnsi="Tahoma" w:cs="Tahoma"/>
          <w:sz w:val="22"/>
        </w:rPr>
        <w:t>Bachelor’s degree required in Human Resource</w:t>
      </w:r>
      <w:r w:rsidR="00A970AB" w:rsidRPr="00507B8E">
        <w:rPr>
          <w:rFonts w:ascii="Tahoma" w:hAnsi="Tahoma" w:cs="Tahoma"/>
          <w:sz w:val="22"/>
        </w:rPr>
        <w:t>s, management or related field.</w:t>
      </w:r>
    </w:p>
    <w:p w14:paraId="4F3DD330" w14:textId="3544F049" w:rsidR="00CA6877" w:rsidRPr="00507B8E" w:rsidRDefault="00CA6877" w:rsidP="00B94DEE">
      <w:pPr>
        <w:pStyle w:val="ListParagraph"/>
        <w:numPr>
          <w:ilvl w:val="0"/>
          <w:numId w:val="4"/>
        </w:numPr>
        <w:rPr>
          <w:rFonts w:ascii="Tahoma" w:hAnsi="Tahoma" w:cs="Tahoma"/>
          <w:sz w:val="22"/>
        </w:rPr>
      </w:pPr>
      <w:r>
        <w:rPr>
          <w:rFonts w:ascii="Tahoma" w:hAnsi="Tahoma" w:cs="Tahoma"/>
          <w:sz w:val="22"/>
        </w:rPr>
        <w:t xml:space="preserve">Minimum five </w:t>
      </w:r>
      <w:r w:rsidR="00020F05">
        <w:rPr>
          <w:rFonts w:ascii="Tahoma" w:hAnsi="Tahoma" w:cs="Tahoma"/>
          <w:sz w:val="22"/>
        </w:rPr>
        <w:t>years’ experience</w:t>
      </w:r>
      <w:r>
        <w:rPr>
          <w:rFonts w:ascii="Tahoma" w:hAnsi="Tahoma" w:cs="Tahoma"/>
          <w:sz w:val="22"/>
        </w:rPr>
        <w:t xml:space="preserve"> in human resources field. </w:t>
      </w:r>
    </w:p>
    <w:p w14:paraId="70F9B94E" w14:textId="77777777" w:rsidR="00411ECE" w:rsidRPr="00EF52BC" w:rsidRDefault="00B94DEE" w:rsidP="00EF52BC">
      <w:pPr>
        <w:pStyle w:val="ListParagraph"/>
        <w:numPr>
          <w:ilvl w:val="0"/>
          <w:numId w:val="4"/>
        </w:numPr>
        <w:rPr>
          <w:rFonts w:ascii="Tahoma" w:hAnsi="Tahoma" w:cs="Tahoma"/>
          <w:sz w:val="22"/>
        </w:rPr>
      </w:pPr>
      <w:r w:rsidRPr="00507B8E">
        <w:rPr>
          <w:rFonts w:ascii="Tahoma" w:hAnsi="Tahoma" w:cs="Tahoma"/>
          <w:sz w:val="22"/>
        </w:rPr>
        <w:t xml:space="preserve">SPHR or SHRM-SCP certification a plus. </w:t>
      </w:r>
    </w:p>
    <w:p w14:paraId="3746C8FE" w14:textId="77777777" w:rsidR="00B533A9" w:rsidRPr="00507B8E" w:rsidRDefault="00B533A9">
      <w:pPr>
        <w:rPr>
          <w:rFonts w:ascii="Tahoma" w:hAnsi="Tahoma" w:cs="Tahoma"/>
          <w:sz w:val="22"/>
        </w:rPr>
      </w:pPr>
      <w:r w:rsidRPr="00507B8E">
        <w:rPr>
          <w:rFonts w:ascii="Tahoma" w:hAnsi="Tahoma" w:cs="Tahoma"/>
          <w:b/>
          <w:sz w:val="22"/>
        </w:rPr>
        <w:t>Other:</w:t>
      </w:r>
      <w:r w:rsidRPr="00507B8E">
        <w:rPr>
          <w:rFonts w:ascii="Tahoma" w:hAnsi="Tahoma" w:cs="Tahoma"/>
          <w:sz w:val="22"/>
        </w:rPr>
        <w:t xml:space="preserve">  </w:t>
      </w:r>
    </w:p>
    <w:p w14:paraId="3199823B" w14:textId="77777777" w:rsidR="00CC6283" w:rsidRPr="00507B8E" w:rsidRDefault="00B94DEE" w:rsidP="00B94DEE">
      <w:pPr>
        <w:pStyle w:val="ListParagraph"/>
        <w:numPr>
          <w:ilvl w:val="0"/>
          <w:numId w:val="4"/>
        </w:numPr>
        <w:rPr>
          <w:rFonts w:ascii="Tahoma" w:hAnsi="Tahoma" w:cs="Tahoma"/>
          <w:sz w:val="22"/>
        </w:rPr>
      </w:pPr>
      <w:r w:rsidRPr="00507B8E">
        <w:rPr>
          <w:rFonts w:ascii="Tahoma" w:hAnsi="Tahoma" w:cs="Tahoma"/>
          <w:sz w:val="22"/>
        </w:rPr>
        <w:t>Dotted line to Vice President – Human Resources</w:t>
      </w:r>
    </w:p>
    <w:p w14:paraId="6925CF9F" w14:textId="77777777" w:rsidR="00B94DEE" w:rsidRPr="00507B8E" w:rsidRDefault="00B94DEE" w:rsidP="00B94DEE">
      <w:pPr>
        <w:pStyle w:val="ListParagraph"/>
        <w:numPr>
          <w:ilvl w:val="0"/>
          <w:numId w:val="4"/>
        </w:numPr>
        <w:rPr>
          <w:rFonts w:ascii="Tahoma" w:hAnsi="Tahoma" w:cs="Tahoma"/>
          <w:sz w:val="22"/>
        </w:rPr>
      </w:pPr>
      <w:r w:rsidRPr="00507B8E">
        <w:rPr>
          <w:rFonts w:ascii="Tahoma" w:hAnsi="Tahoma" w:cs="Tahoma"/>
          <w:sz w:val="22"/>
        </w:rPr>
        <w:t xml:space="preserve">Interacts with and may receive direction from other senior managers and line clients </w:t>
      </w:r>
    </w:p>
    <w:p w14:paraId="6A9AFDD2" w14:textId="2939C745" w:rsidR="00B94DEE" w:rsidRDefault="00B94DEE" w:rsidP="00B94DEE">
      <w:pPr>
        <w:pStyle w:val="ListParagraph"/>
        <w:numPr>
          <w:ilvl w:val="0"/>
          <w:numId w:val="4"/>
        </w:numPr>
        <w:rPr>
          <w:rFonts w:ascii="Tahoma" w:hAnsi="Tahoma" w:cs="Tahoma"/>
          <w:sz w:val="22"/>
        </w:rPr>
      </w:pPr>
      <w:r w:rsidRPr="00507B8E">
        <w:rPr>
          <w:rFonts w:ascii="Tahoma" w:hAnsi="Tahoma" w:cs="Tahoma"/>
          <w:sz w:val="22"/>
        </w:rPr>
        <w:t xml:space="preserve">Travel possible </w:t>
      </w:r>
    </w:p>
    <w:p w14:paraId="289E7A7C" w14:textId="40A1D318" w:rsidR="00BA75FE" w:rsidRPr="00507B8E" w:rsidRDefault="00BA75FE" w:rsidP="00B94DEE">
      <w:pPr>
        <w:pStyle w:val="ListParagraph"/>
        <w:numPr>
          <w:ilvl w:val="0"/>
          <w:numId w:val="4"/>
        </w:numPr>
        <w:rPr>
          <w:rFonts w:ascii="Tahoma" w:hAnsi="Tahoma" w:cs="Tahoma"/>
          <w:sz w:val="22"/>
        </w:rPr>
      </w:pPr>
      <w:r w:rsidRPr="00BA75FE">
        <w:rPr>
          <w:rFonts w:ascii="Tahoma" w:hAnsi="Tahoma" w:cs="Tahoma"/>
          <w:sz w:val="22"/>
        </w:rPr>
        <w:t>Position is eligible for a hybrid remote/in-person work arrangement.</w:t>
      </w:r>
    </w:p>
    <w:p w14:paraId="5708532E" w14:textId="77777777" w:rsidR="006E43E0" w:rsidRPr="00507B8E" w:rsidRDefault="006E43E0">
      <w:pPr>
        <w:rPr>
          <w:rFonts w:ascii="Tahoma" w:hAnsi="Tahoma" w:cs="Tahoma"/>
          <w:b/>
          <w:sz w:val="22"/>
        </w:rPr>
      </w:pPr>
      <w:r w:rsidRPr="00507B8E">
        <w:rPr>
          <w:rFonts w:ascii="Tahoma" w:hAnsi="Tahoma" w:cs="Tahoma"/>
          <w:b/>
          <w:sz w:val="22"/>
        </w:rPr>
        <w:t>EEO Statement</w:t>
      </w:r>
      <w:r w:rsidR="00B94DEE" w:rsidRPr="00507B8E">
        <w:rPr>
          <w:rFonts w:ascii="Tahoma" w:hAnsi="Tahoma" w:cs="Tahoma"/>
          <w:b/>
          <w:sz w:val="22"/>
        </w:rPr>
        <w:t>:</w:t>
      </w:r>
    </w:p>
    <w:p w14:paraId="756BE925" w14:textId="77777777" w:rsidR="00B94DEE" w:rsidRPr="00507B8E" w:rsidRDefault="00B94DEE" w:rsidP="00B94DEE">
      <w:pPr>
        <w:spacing w:after="0" w:line="240" w:lineRule="auto"/>
        <w:rPr>
          <w:rFonts w:ascii="Tahoma" w:hAnsi="Tahoma" w:cs="Tahoma"/>
          <w:sz w:val="22"/>
        </w:rPr>
      </w:pPr>
      <w:r w:rsidRPr="00507B8E">
        <w:rPr>
          <w:rFonts w:ascii="Tahoma" w:hAnsi="Tahoma" w:cs="Tahoma"/>
          <w:b/>
          <w:sz w:val="22"/>
        </w:rPr>
        <w:t>PTDA Bearings &amp; Power Transmission, Inc</w:t>
      </w:r>
      <w:r w:rsidRPr="00507B8E">
        <w:rPr>
          <w:rFonts w:ascii="Tahoma" w:hAnsi="Tahoma" w:cs="Tahoma"/>
          <w:sz w:val="22"/>
        </w:rPr>
        <w:t>.</w:t>
      </w:r>
      <w:r w:rsidRPr="00507B8E">
        <w:rPr>
          <w:rFonts w:ascii="Tahoma" w:hAnsi="Tahoma" w:cs="Tahoma"/>
          <w:b/>
          <w:sz w:val="22"/>
        </w:rPr>
        <w:t xml:space="preserve"> </w:t>
      </w:r>
      <w:r w:rsidRPr="00507B8E">
        <w:rPr>
          <w:rFonts w:ascii="Tahoma" w:hAnsi="Tahoma" w:cs="Tahoma"/>
          <w:sz w:val="22"/>
        </w:rPr>
        <w:t xml:space="preserve">provides equal employment opportunities to all. We prohibit discrimination and harassment of any type without regard to race, color, religion, age, sex, national origin, disability status, protected veteran status, sexual orientation, or any other characteristic protected by federal, state or local laws. </w:t>
      </w:r>
    </w:p>
    <w:p w14:paraId="47DC1DB0" w14:textId="77777777" w:rsidR="00B94DEE" w:rsidRPr="00411ECE" w:rsidRDefault="00B94DEE">
      <w:pPr>
        <w:rPr>
          <w:rFonts w:ascii="Tahoma" w:hAnsi="Tahoma" w:cs="Tahoma"/>
          <w:b/>
          <w:sz w:val="22"/>
        </w:rPr>
      </w:pPr>
    </w:p>
    <w:sectPr w:rsidR="00B94DEE" w:rsidRPr="00411E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1999"/>
    <w:multiLevelType w:val="hybridMultilevel"/>
    <w:tmpl w:val="3244A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D69BB"/>
    <w:multiLevelType w:val="multilevel"/>
    <w:tmpl w:val="CB90F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BA3CCE"/>
    <w:multiLevelType w:val="multilevel"/>
    <w:tmpl w:val="B9823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4D0477"/>
    <w:multiLevelType w:val="multilevel"/>
    <w:tmpl w:val="CD468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842A92"/>
    <w:multiLevelType w:val="multilevel"/>
    <w:tmpl w:val="97263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1205A0"/>
    <w:multiLevelType w:val="multilevel"/>
    <w:tmpl w:val="D6507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D95141"/>
    <w:multiLevelType w:val="multilevel"/>
    <w:tmpl w:val="E6C24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492B84"/>
    <w:multiLevelType w:val="hybridMultilevel"/>
    <w:tmpl w:val="270AEC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2A05EB6"/>
    <w:multiLevelType w:val="hybridMultilevel"/>
    <w:tmpl w:val="6E320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680F00"/>
    <w:multiLevelType w:val="multilevel"/>
    <w:tmpl w:val="2806E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990B13"/>
    <w:multiLevelType w:val="singleLevel"/>
    <w:tmpl w:val="066A71DE"/>
    <w:lvl w:ilvl="0">
      <w:start w:val="1"/>
      <w:numFmt w:val="decimal"/>
      <w:lvlText w:val="%1."/>
      <w:legacy w:legacy="1" w:legacySpace="0" w:legacyIndent="360"/>
      <w:lvlJc w:val="left"/>
      <w:pPr>
        <w:ind w:left="360" w:hanging="360"/>
      </w:pPr>
    </w:lvl>
  </w:abstractNum>
  <w:num w:numId="1">
    <w:abstractNumId w:val="10"/>
  </w:num>
  <w:num w:numId="2">
    <w:abstractNumId w:val="8"/>
  </w:num>
  <w:num w:numId="3">
    <w:abstractNumId w:val="7"/>
  </w:num>
  <w:num w:numId="4">
    <w:abstractNumId w:val="0"/>
  </w:num>
  <w:num w:numId="5">
    <w:abstractNumId w:val="2"/>
  </w:num>
  <w:num w:numId="6">
    <w:abstractNumId w:val="1"/>
  </w:num>
  <w:num w:numId="7">
    <w:abstractNumId w:val="4"/>
  </w:num>
  <w:num w:numId="8">
    <w:abstractNumId w:val="9"/>
  </w:num>
  <w:num w:numId="9">
    <w:abstractNumId w:val="5"/>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33A9"/>
    <w:rsid w:val="00020F05"/>
    <w:rsid w:val="00121695"/>
    <w:rsid w:val="001F3467"/>
    <w:rsid w:val="00236E92"/>
    <w:rsid w:val="00260A8F"/>
    <w:rsid w:val="003B7553"/>
    <w:rsid w:val="00411ECE"/>
    <w:rsid w:val="0045232D"/>
    <w:rsid w:val="00507B8E"/>
    <w:rsid w:val="00545725"/>
    <w:rsid w:val="0056642B"/>
    <w:rsid w:val="0064596B"/>
    <w:rsid w:val="00663298"/>
    <w:rsid w:val="006B7643"/>
    <w:rsid w:val="006E43E0"/>
    <w:rsid w:val="007B66BD"/>
    <w:rsid w:val="009F4608"/>
    <w:rsid w:val="009F7FF9"/>
    <w:rsid w:val="00A23309"/>
    <w:rsid w:val="00A970AB"/>
    <w:rsid w:val="00AB2C90"/>
    <w:rsid w:val="00AC05CA"/>
    <w:rsid w:val="00AF20C1"/>
    <w:rsid w:val="00B533A9"/>
    <w:rsid w:val="00B57800"/>
    <w:rsid w:val="00B8044D"/>
    <w:rsid w:val="00B94DEE"/>
    <w:rsid w:val="00BA75FE"/>
    <w:rsid w:val="00BC0DEE"/>
    <w:rsid w:val="00C77497"/>
    <w:rsid w:val="00CA6877"/>
    <w:rsid w:val="00CC6283"/>
    <w:rsid w:val="00CF3F29"/>
    <w:rsid w:val="00D1453E"/>
    <w:rsid w:val="00D7127A"/>
    <w:rsid w:val="00D7682F"/>
    <w:rsid w:val="00DF4E43"/>
    <w:rsid w:val="00E50F92"/>
    <w:rsid w:val="00EF52BC"/>
    <w:rsid w:val="00F80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E3075"/>
  <w15:docId w15:val="{2870DCFF-D21C-4710-8F74-79F618A58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fornian FB" w:eastAsiaTheme="minorHAnsi" w:hAnsi="Californian FB" w:cstheme="minorBidi"/>
        <w:sz w:val="24"/>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7497"/>
    <w:pPr>
      <w:spacing w:after="0"/>
    </w:pPr>
    <w:rPr>
      <w:rFonts w:asciiTheme="minorHAnsi" w:hAnsiTheme="minorHAnsi"/>
      <w:sz w:val="22"/>
    </w:rPr>
  </w:style>
  <w:style w:type="paragraph" w:styleId="ListParagraph">
    <w:name w:val="List Paragraph"/>
    <w:basedOn w:val="Normal"/>
    <w:uiPriority w:val="34"/>
    <w:qFormat/>
    <w:rsid w:val="00C77497"/>
    <w:pPr>
      <w:ind w:left="720"/>
      <w:contextualSpacing/>
    </w:pPr>
  </w:style>
  <w:style w:type="paragraph" w:styleId="BalloonText">
    <w:name w:val="Balloon Text"/>
    <w:basedOn w:val="Normal"/>
    <w:link w:val="BalloonTextChar"/>
    <w:uiPriority w:val="99"/>
    <w:semiHidden/>
    <w:unhideWhenUsed/>
    <w:rsid w:val="006E43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43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18280">
      <w:bodyDiv w:val="1"/>
      <w:marLeft w:val="0"/>
      <w:marRight w:val="0"/>
      <w:marTop w:val="0"/>
      <w:marBottom w:val="0"/>
      <w:divBdr>
        <w:top w:val="none" w:sz="0" w:space="0" w:color="auto"/>
        <w:left w:val="none" w:sz="0" w:space="0" w:color="auto"/>
        <w:bottom w:val="none" w:sz="0" w:space="0" w:color="auto"/>
        <w:right w:val="none" w:sz="0" w:space="0" w:color="auto"/>
      </w:divBdr>
    </w:div>
    <w:div w:id="93525554">
      <w:bodyDiv w:val="1"/>
      <w:marLeft w:val="0"/>
      <w:marRight w:val="0"/>
      <w:marTop w:val="0"/>
      <w:marBottom w:val="0"/>
      <w:divBdr>
        <w:top w:val="none" w:sz="0" w:space="0" w:color="auto"/>
        <w:left w:val="none" w:sz="0" w:space="0" w:color="auto"/>
        <w:bottom w:val="none" w:sz="0" w:space="0" w:color="auto"/>
        <w:right w:val="none" w:sz="0" w:space="0" w:color="auto"/>
      </w:divBdr>
    </w:div>
    <w:div w:id="453208570">
      <w:bodyDiv w:val="1"/>
      <w:marLeft w:val="0"/>
      <w:marRight w:val="0"/>
      <w:marTop w:val="0"/>
      <w:marBottom w:val="0"/>
      <w:divBdr>
        <w:top w:val="none" w:sz="0" w:space="0" w:color="auto"/>
        <w:left w:val="none" w:sz="0" w:space="0" w:color="auto"/>
        <w:bottom w:val="none" w:sz="0" w:space="0" w:color="auto"/>
        <w:right w:val="none" w:sz="0" w:space="0" w:color="auto"/>
      </w:divBdr>
    </w:div>
    <w:div w:id="483011909">
      <w:bodyDiv w:val="1"/>
      <w:marLeft w:val="0"/>
      <w:marRight w:val="0"/>
      <w:marTop w:val="0"/>
      <w:marBottom w:val="0"/>
      <w:divBdr>
        <w:top w:val="none" w:sz="0" w:space="0" w:color="auto"/>
        <w:left w:val="none" w:sz="0" w:space="0" w:color="auto"/>
        <w:bottom w:val="none" w:sz="0" w:space="0" w:color="auto"/>
        <w:right w:val="none" w:sz="0" w:space="0" w:color="auto"/>
      </w:divBdr>
    </w:div>
    <w:div w:id="538325450">
      <w:bodyDiv w:val="1"/>
      <w:marLeft w:val="0"/>
      <w:marRight w:val="0"/>
      <w:marTop w:val="0"/>
      <w:marBottom w:val="0"/>
      <w:divBdr>
        <w:top w:val="none" w:sz="0" w:space="0" w:color="auto"/>
        <w:left w:val="none" w:sz="0" w:space="0" w:color="auto"/>
        <w:bottom w:val="none" w:sz="0" w:space="0" w:color="auto"/>
        <w:right w:val="none" w:sz="0" w:space="0" w:color="auto"/>
      </w:divBdr>
    </w:div>
    <w:div w:id="648900872">
      <w:bodyDiv w:val="1"/>
      <w:marLeft w:val="0"/>
      <w:marRight w:val="0"/>
      <w:marTop w:val="0"/>
      <w:marBottom w:val="0"/>
      <w:divBdr>
        <w:top w:val="none" w:sz="0" w:space="0" w:color="auto"/>
        <w:left w:val="none" w:sz="0" w:space="0" w:color="auto"/>
        <w:bottom w:val="none" w:sz="0" w:space="0" w:color="auto"/>
        <w:right w:val="none" w:sz="0" w:space="0" w:color="auto"/>
      </w:divBdr>
    </w:div>
    <w:div w:id="896892400">
      <w:bodyDiv w:val="1"/>
      <w:marLeft w:val="0"/>
      <w:marRight w:val="0"/>
      <w:marTop w:val="0"/>
      <w:marBottom w:val="0"/>
      <w:divBdr>
        <w:top w:val="none" w:sz="0" w:space="0" w:color="auto"/>
        <w:left w:val="none" w:sz="0" w:space="0" w:color="auto"/>
        <w:bottom w:val="none" w:sz="0" w:space="0" w:color="auto"/>
        <w:right w:val="none" w:sz="0" w:space="0" w:color="auto"/>
      </w:divBdr>
    </w:div>
    <w:div w:id="1024556297">
      <w:bodyDiv w:val="1"/>
      <w:marLeft w:val="0"/>
      <w:marRight w:val="0"/>
      <w:marTop w:val="0"/>
      <w:marBottom w:val="0"/>
      <w:divBdr>
        <w:top w:val="none" w:sz="0" w:space="0" w:color="auto"/>
        <w:left w:val="none" w:sz="0" w:space="0" w:color="auto"/>
        <w:bottom w:val="none" w:sz="0" w:space="0" w:color="auto"/>
        <w:right w:val="none" w:sz="0" w:space="0" w:color="auto"/>
      </w:divBdr>
    </w:div>
    <w:div w:id="1239679826">
      <w:bodyDiv w:val="1"/>
      <w:marLeft w:val="0"/>
      <w:marRight w:val="0"/>
      <w:marTop w:val="0"/>
      <w:marBottom w:val="0"/>
      <w:divBdr>
        <w:top w:val="none" w:sz="0" w:space="0" w:color="auto"/>
        <w:left w:val="none" w:sz="0" w:space="0" w:color="auto"/>
        <w:bottom w:val="none" w:sz="0" w:space="0" w:color="auto"/>
        <w:right w:val="none" w:sz="0" w:space="0" w:color="auto"/>
      </w:divBdr>
    </w:div>
    <w:div w:id="1424842510">
      <w:bodyDiv w:val="1"/>
      <w:marLeft w:val="0"/>
      <w:marRight w:val="0"/>
      <w:marTop w:val="0"/>
      <w:marBottom w:val="0"/>
      <w:divBdr>
        <w:top w:val="none" w:sz="0" w:space="0" w:color="auto"/>
        <w:left w:val="none" w:sz="0" w:space="0" w:color="auto"/>
        <w:bottom w:val="none" w:sz="0" w:space="0" w:color="auto"/>
        <w:right w:val="none" w:sz="0" w:space="0" w:color="auto"/>
      </w:divBdr>
    </w:div>
    <w:div w:id="1588341625">
      <w:bodyDiv w:val="1"/>
      <w:marLeft w:val="0"/>
      <w:marRight w:val="0"/>
      <w:marTop w:val="0"/>
      <w:marBottom w:val="0"/>
      <w:divBdr>
        <w:top w:val="none" w:sz="0" w:space="0" w:color="auto"/>
        <w:left w:val="none" w:sz="0" w:space="0" w:color="auto"/>
        <w:bottom w:val="none" w:sz="0" w:space="0" w:color="auto"/>
        <w:right w:val="none" w:sz="0" w:space="0" w:color="auto"/>
      </w:divBdr>
    </w:div>
    <w:div w:id="1634408244">
      <w:bodyDiv w:val="1"/>
      <w:marLeft w:val="0"/>
      <w:marRight w:val="0"/>
      <w:marTop w:val="0"/>
      <w:marBottom w:val="0"/>
      <w:divBdr>
        <w:top w:val="none" w:sz="0" w:space="0" w:color="auto"/>
        <w:left w:val="none" w:sz="0" w:space="0" w:color="auto"/>
        <w:bottom w:val="none" w:sz="0" w:space="0" w:color="auto"/>
        <w:right w:val="none" w:sz="0" w:space="0" w:color="auto"/>
      </w:divBdr>
    </w:div>
    <w:div w:id="1634604714">
      <w:bodyDiv w:val="1"/>
      <w:marLeft w:val="0"/>
      <w:marRight w:val="0"/>
      <w:marTop w:val="0"/>
      <w:marBottom w:val="0"/>
      <w:divBdr>
        <w:top w:val="none" w:sz="0" w:space="0" w:color="auto"/>
        <w:left w:val="none" w:sz="0" w:space="0" w:color="auto"/>
        <w:bottom w:val="none" w:sz="0" w:space="0" w:color="auto"/>
        <w:right w:val="none" w:sz="0" w:space="0" w:color="auto"/>
      </w:divBdr>
    </w:div>
    <w:div w:id="1723408013">
      <w:bodyDiv w:val="1"/>
      <w:marLeft w:val="0"/>
      <w:marRight w:val="0"/>
      <w:marTop w:val="0"/>
      <w:marBottom w:val="0"/>
      <w:divBdr>
        <w:top w:val="none" w:sz="0" w:space="0" w:color="auto"/>
        <w:left w:val="none" w:sz="0" w:space="0" w:color="auto"/>
        <w:bottom w:val="none" w:sz="0" w:space="0" w:color="auto"/>
        <w:right w:val="none" w:sz="0" w:space="0" w:color="auto"/>
      </w:divBdr>
    </w:div>
    <w:div w:id="1796020007">
      <w:bodyDiv w:val="1"/>
      <w:marLeft w:val="0"/>
      <w:marRight w:val="0"/>
      <w:marTop w:val="0"/>
      <w:marBottom w:val="0"/>
      <w:divBdr>
        <w:top w:val="none" w:sz="0" w:space="0" w:color="auto"/>
        <w:left w:val="none" w:sz="0" w:space="0" w:color="auto"/>
        <w:bottom w:val="none" w:sz="0" w:space="0" w:color="auto"/>
        <w:right w:val="none" w:sz="0" w:space="0" w:color="auto"/>
      </w:divBdr>
    </w:div>
    <w:div w:id="1809932412">
      <w:bodyDiv w:val="1"/>
      <w:marLeft w:val="0"/>
      <w:marRight w:val="0"/>
      <w:marTop w:val="0"/>
      <w:marBottom w:val="0"/>
      <w:divBdr>
        <w:top w:val="none" w:sz="0" w:space="0" w:color="auto"/>
        <w:left w:val="none" w:sz="0" w:space="0" w:color="auto"/>
        <w:bottom w:val="none" w:sz="0" w:space="0" w:color="auto"/>
        <w:right w:val="none" w:sz="0" w:space="0" w:color="auto"/>
      </w:divBdr>
    </w:div>
    <w:div w:id="1870989273">
      <w:bodyDiv w:val="1"/>
      <w:marLeft w:val="0"/>
      <w:marRight w:val="0"/>
      <w:marTop w:val="0"/>
      <w:marBottom w:val="0"/>
      <w:divBdr>
        <w:top w:val="none" w:sz="0" w:space="0" w:color="auto"/>
        <w:left w:val="none" w:sz="0" w:space="0" w:color="auto"/>
        <w:bottom w:val="none" w:sz="0" w:space="0" w:color="auto"/>
        <w:right w:val="none" w:sz="0" w:space="0" w:color="auto"/>
      </w:divBdr>
    </w:div>
    <w:div w:id="1930583407">
      <w:bodyDiv w:val="1"/>
      <w:marLeft w:val="0"/>
      <w:marRight w:val="0"/>
      <w:marTop w:val="0"/>
      <w:marBottom w:val="0"/>
      <w:divBdr>
        <w:top w:val="none" w:sz="0" w:space="0" w:color="auto"/>
        <w:left w:val="none" w:sz="0" w:space="0" w:color="auto"/>
        <w:bottom w:val="none" w:sz="0" w:space="0" w:color="auto"/>
        <w:right w:val="none" w:sz="0" w:space="0" w:color="auto"/>
      </w:divBdr>
    </w:div>
    <w:div w:id="1941066893">
      <w:bodyDiv w:val="1"/>
      <w:marLeft w:val="0"/>
      <w:marRight w:val="0"/>
      <w:marTop w:val="0"/>
      <w:marBottom w:val="0"/>
      <w:divBdr>
        <w:top w:val="none" w:sz="0" w:space="0" w:color="auto"/>
        <w:left w:val="none" w:sz="0" w:space="0" w:color="auto"/>
        <w:bottom w:val="none" w:sz="0" w:space="0" w:color="auto"/>
        <w:right w:val="none" w:sz="0" w:space="0" w:color="auto"/>
      </w:divBdr>
    </w:div>
    <w:div w:id="2065060285">
      <w:bodyDiv w:val="1"/>
      <w:marLeft w:val="0"/>
      <w:marRight w:val="0"/>
      <w:marTop w:val="0"/>
      <w:marBottom w:val="0"/>
      <w:divBdr>
        <w:top w:val="none" w:sz="0" w:space="0" w:color="auto"/>
        <w:left w:val="none" w:sz="0" w:space="0" w:color="auto"/>
        <w:bottom w:val="none" w:sz="0" w:space="0" w:color="auto"/>
        <w:right w:val="none" w:sz="0" w:space="0" w:color="auto"/>
      </w:divBdr>
    </w:div>
    <w:div w:id="2109736676">
      <w:bodyDiv w:val="1"/>
      <w:marLeft w:val="0"/>
      <w:marRight w:val="0"/>
      <w:marTop w:val="0"/>
      <w:marBottom w:val="0"/>
      <w:divBdr>
        <w:top w:val="none" w:sz="0" w:space="0" w:color="auto"/>
        <w:left w:val="none" w:sz="0" w:space="0" w:color="auto"/>
        <w:bottom w:val="none" w:sz="0" w:space="0" w:color="auto"/>
        <w:right w:val="none" w:sz="0" w:space="0" w:color="auto"/>
      </w:divBdr>
    </w:div>
    <w:div w:id="213393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9197f366-8eb4-4296-8c4e-d1cd1b10ea7d" xsi:nil="true"/>
    <lcf76f155ced4ddcb4097134ff3c332f xmlns="9197f366-8eb4-4296-8c4e-d1cd1b10ea7d">
      <Terms xmlns="http://schemas.microsoft.com/office/infopath/2007/PartnerControls"/>
    </lcf76f155ced4ddcb4097134ff3c332f>
    <TaxCatchAll xmlns="5be63572-e81c-4863-a8ab-703b2afb198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FE8F49279348428A3582C91F67E68A" ma:contentTypeVersion="17" ma:contentTypeDescription="Create a new document." ma:contentTypeScope="" ma:versionID="6cb588a0204c49789ef81e44019f2ac5">
  <xsd:schema xmlns:xsd="http://www.w3.org/2001/XMLSchema" xmlns:xs="http://www.w3.org/2001/XMLSchema" xmlns:p="http://schemas.microsoft.com/office/2006/metadata/properties" xmlns:ns2="9197f366-8eb4-4296-8c4e-d1cd1b10ea7d" xmlns:ns3="5be63572-e81c-4863-a8ab-703b2afb1980" targetNamespace="http://schemas.microsoft.com/office/2006/metadata/properties" ma:root="true" ma:fieldsID="f32d25f53b9c19676ee457f7c0ec31f1" ns2:_="" ns3:_="">
    <xsd:import namespace="9197f366-8eb4-4296-8c4e-d1cd1b10ea7d"/>
    <xsd:import namespace="5be63572-e81c-4863-a8ab-703b2afb19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97f366-8eb4-4296-8c4e-d1cd1b10e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1477728-a24c-4711-a7c9-d3b3067cf7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e63572-e81c-4863-a8ab-703b2afb19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d81ea81-f489-4c98-aba7-8b6b5d4976db}" ma:internalName="TaxCatchAll" ma:showField="CatchAllData" ma:web="5be63572-e81c-4863-a8ab-703b2afb19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06BB46-3C0A-407C-9472-0E407469D29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E391EFA-44CA-4775-8D8C-0C2BD60F22AB}">
  <ds:schemaRefs>
    <ds:schemaRef ds:uri="http://schemas.microsoft.com/sharepoint/v3/contenttype/forms"/>
  </ds:schemaRefs>
</ds:datastoreItem>
</file>

<file path=customXml/itemProps3.xml><?xml version="1.0" encoding="utf-8"?>
<ds:datastoreItem xmlns:ds="http://schemas.openxmlformats.org/officeDocument/2006/customXml" ds:itemID="{F6BFA627-2623-42E5-A35F-7B6F62322085}"/>
</file>

<file path=docProps/app.xml><?xml version="1.0" encoding="utf-8"?>
<Properties xmlns="http://schemas.openxmlformats.org/officeDocument/2006/extended-properties" xmlns:vt="http://schemas.openxmlformats.org/officeDocument/2006/docPropsVTypes">
  <Template>Normal</Template>
  <TotalTime>3</TotalTime>
  <Pages>2</Pages>
  <Words>505</Words>
  <Characters>2882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Jawgiel</dc:creator>
  <cp:lastModifiedBy>Ann Arnott</cp:lastModifiedBy>
  <cp:revision>5</cp:revision>
  <dcterms:created xsi:type="dcterms:W3CDTF">2019-09-11T20:21:00Z</dcterms:created>
  <dcterms:modified xsi:type="dcterms:W3CDTF">2021-09-04T15:36:00Z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0x010100825E6DD6D9D3A143A578C12F0994F129</vt:lpwstr>
  </property>
  <property fmtid="{D5CDD505-2E9C-101B-9397-08002B2CF9AE}" pid="3" name="Order">
    <vt:r8>34929700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